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BC02EC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Fleet Conference Center, 3639 Pine St</w:t>
      </w:r>
      <w:r w:rsidR="002261B8" w:rsidRPr="004752FF">
        <w:rPr>
          <w:rFonts w:ascii="Times New Roman" w:eastAsia="Times New Roman" w:hAnsi="Times New Roman" w:cs="Times New Roman"/>
        </w:rPr>
        <w:t>, Tacoma, WA  984</w:t>
      </w:r>
      <w:r>
        <w:rPr>
          <w:rFonts w:ascii="Times New Roman" w:eastAsia="Times New Roman" w:hAnsi="Times New Roman" w:cs="Times New Roman"/>
        </w:rPr>
        <w:t>09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Pr="004752FF" w:rsidRDefault="00182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 w:rsidR="00BE14BF">
        <w:rPr>
          <w:rFonts w:ascii="Times New Roman" w:eastAsia="Times New Roman" w:hAnsi="Times New Roman" w:cs="Times New Roman"/>
        </w:rPr>
        <w:t xml:space="preserve">, </w:t>
      </w:r>
      <w:r w:rsidR="005740CE">
        <w:rPr>
          <w:rFonts w:ascii="Times New Roman" w:eastAsia="Times New Roman" w:hAnsi="Times New Roman" w:cs="Times New Roman"/>
        </w:rPr>
        <w:t>September 8</w:t>
      </w:r>
      <w:r w:rsidR="00BC02EC">
        <w:rPr>
          <w:rFonts w:ascii="Times New Roman" w:eastAsia="Times New Roman" w:hAnsi="Times New Roman" w:cs="Times New Roman"/>
        </w:rPr>
        <w:t>,</w:t>
      </w:r>
      <w:r w:rsidR="003222B9">
        <w:rPr>
          <w:rFonts w:ascii="Times New Roman" w:eastAsia="Times New Roman" w:hAnsi="Times New Roman" w:cs="Times New Roman"/>
        </w:rPr>
        <w:t xml:space="preserve"> </w:t>
      </w:r>
      <w:r w:rsidR="002261B8" w:rsidRPr="004752FF">
        <w:rPr>
          <w:rFonts w:ascii="Times New Roman" w:eastAsia="Times New Roman" w:hAnsi="Times New Roman" w:cs="Times New Roman"/>
        </w:rPr>
        <w:t>2017</w:t>
      </w: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4:00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</w:t>
            </w:r>
            <w:r w:rsidR="00251948">
              <w:rPr>
                <w:rFonts w:ascii="Times New Roman" w:eastAsia="Times New Roman" w:hAnsi="Times New Roman"/>
                <w:color w:val="000000"/>
              </w:rPr>
              <w:t>0</w:t>
            </w:r>
            <w:r w:rsidR="00C21C89">
              <w:rPr>
                <w:rFonts w:ascii="Times New Roman" w:eastAsia="Times New Roman" w:hAnsi="Times New Roman"/>
                <w:color w:val="000000"/>
              </w:rPr>
              <w:t>1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251948">
        <w:trPr>
          <w:trHeight w:val="630"/>
        </w:trPr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90" w:type="dxa"/>
          </w:tcPr>
          <w:p w:rsidR="002261B8" w:rsidRPr="004752FF" w:rsidRDefault="002261B8" w:rsidP="00186703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 xml:space="preserve">Todd Holloway, </w:t>
            </w:r>
            <w:r w:rsidR="00AF46E9">
              <w:rPr>
                <w:rFonts w:ascii="Times New Roman" w:eastAsia="Times New Roman" w:hAnsi="Times New Roman"/>
                <w:color w:val="000000"/>
              </w:rPr>
              <w:t>Lori Allison,</w:t>
            </w:r>
            <w:r w:rsidR="003222B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251948">
              <w:rPr>
                <w:rFonts w:ascii="Times New Roman" w:eastAsia="Times New Roman" w:hAnsi="Times New Roman"/>
                <w:color w:val="000000"/>
              </w:rPr>
              <w:t xml:space="preserve">Roxanne Miles, </w:t>
            </w:r>
            <w:r w:rsidR="00186703">
              <w:rPr>
                <w:rFonts w:ascii="Times New Roman" w:eastAsia="Times New Roman" w:hAnsi="Times New Roman"/>
                <w:color w:val="000000"/>
              </w:rPr>
              <w:t xml:space="preserve">James Williams, </w:t>
            </w:r>
            <w:r w:rsidR="00C21C89">
              <w:rPr>
                <w:rFonts w:ascii="Times New Roman" w:eastAsia="Times New Roman" w:hAnsi="Times New Roman"/>
                <w:color w:val="000000"/>
              </w:rPr>
              <w:t>Wandaya Terry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90" w:type="dxa"/>
          </w:tcPr>
          <w:p w:rsidR="002261B8" w:rsidRDefault="00251948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AF46E9">
              <w:rPr>
                <w:rFonts w:ascii="Times New Roman" w:eastAsia="Times New Roman" w:hAnsi="Times New Roman"/>
                <w:color w:val="000000"/>
              </w:rPr>
              <w:t>Anthony Caldwell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Devin Myers, </w:t>
            </w:r>
            <w:r w:rsidR="00186703">
              <w:rPr>
                <w:rFonts w:ascii="Times New Roman" w:eastAsia="Times New Roman" w:hAnsi="Times New Roman"/>
                <w:color w:val="000000"/>
              </w:rPr>
              <w:t>Luke Byram, Krystal Monteros</w:t>
            </w:r>
          </w:p>
          <w:p w:rsidR="003222B9" w:rsidRPr="00AF46E9" w:rsidRDefault="003222B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90" w:type="dxa"/>
          </w:tcPr>
          <w:p w:rsidR="002261B8" w:rsidRPr="004752FF" w:rsidRDefault="005740CE" w:rsidP="00AF46E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Ann Martin</w:t>
            </w:r>
            <w:r w:rsidR="00A83A34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2261B8" w:rsidRPr="004752FF">
              <w:rPr>
                <w:rFonts w:ascii="Times New Roman" w:eastAsia="Times New Roman" w:hAnsi="Times New Roman"/>
                <w:color w:val="000000"/>
              </w:rPr>
              <w:t>Lucas Smiraldo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90" w:type="dxa"/>
          </w:tcPr>
          <w:p w:rsidR="002261B8" w:rsidRPr="004752FF" w:rsidRDefault="00A83A34" w:rsidP="00AF46E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90" w:type="dxa"/>
          </w:tcPr>
          <w:p w:rsidR="002261B8" w:rsidRPr="004752FF" w:rsidRDefault="003222B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The agenda was accepted as presented.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90" w:type="dxa"/>
          </w:tcPr>
          <w:p w:rsidR="002261B8" w:rsidRPr="003222B9" w:rsidRDefault="002261B8" w:rsidP="00186703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222B9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accept the COD meeting minutes of </w:t>
            </w:r>
            <w:r w:rsidR="00186703">
              <w:rPr>
                <w:rFonts w:ascii="Times New Roman" w:eastAsia="Times New Roman" w:hAnsi="Times New Roman"/>
                <w:color w:val="000000"/>
              </w:rPr>
              <w:t>August</w:t>
            </w:r>
            <w:r w:rsidR="00AF46E9" w:rsidRPr="003222B9">
              <w:rPr>
                <w:rFonts w:ascii="Times New Roman" w:eastAsia="Times New Roman" w:hAnsi="Times New Roman"/>
                <w:color w:val="000000"/>
              </w:rPr>
              <w:t xml:space="preserve"> 201</w:t>
            </w:r>
            <w:r w:rsidR="00A83A34">
              <w:rPr>
                <w:rFonts w:ascii="Times New Roman" w:eastAsia="Times New Roman" w:hAnsi="Times New Roman"/>
                <w:color w:val="000000"/>
              </w:rPr>
              <w:t>7</w:t>
            </w:r>
            <w:r w:rsidR="00186703">
              <w:rPr>
                <w:rFonts w:ascii="Times New Roman" w:eastAsia="Times New Roman" w:hAnsi="Times New Roman"/>
                <w:color w:val="000000"/>
              </w:rPr>
              <w:t xml:space="preserve"> with one change (35</w:t>
            </w:r>
            <w:r w:rsidR="00186703" w:rsidRPr="00186703">
              <w:rPr>
                <w:rFonts w:ascii="Times New Roman" w:eastAsia="Times New Roman" w:hAnsi="Times New Roman"/>
                <w:color w:val="000000"/>
                <w:vertAlign w:val="superscript"/>
              </w:rPr>
              <w:t>th</w:t>
            </w:r>
            <w:r w:rsidR="00186703">
              <w:rPr>
                <w:rFonts w:ascii="Times New Roman" w:eastAsia="Times New Roman" w:hAnsi="Times New Roman"/>
                <w:color w:val="000000"/>
              </w:rPr>
              <w:t xml:space="preserve"> Annual NCIL instead of 27</w:t>
            </w:r>
            <w:r w:rsidR="00186703" w:rsidRPr="00186703">
              <w:rPr>
                <w:rFonts w:ascii="Times New Roman" w:eastAsia="Times New Roman" w:hAnsi="Times New Roman"/>
                <w:color w:val="000000"/>
                <w:vertAlign w:val="superscript"/>
              </w:rPr>
              <w:t>th</w:t>
            </w:r>
            <w:r w:rsidR="00186703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90" w:type="dxa"/>
          </w:tcPr>
          <w:p w:rsidR="002261B8" w:rsidRPr="004752FF" w:rsidRDefault="003222B9" w:rsidP="003222B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</w:tc>
      </w:tr>
      <w:tr w:rsidR="002261B8" w:rsidRPr="004752FF" w:rsidTr="00E10078">
        <w:trPr>
          <w:trHeight w:val="558"/>
        </w:trPr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Reports</w:t>
            </w: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 w:rsidR="00AD52F3"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4B1E46" w:rsidRDefault="004B1E4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855217" w:rsidRDefault="005F4E74" w:rsidP="00262AD9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 w:rsidRPr="00855217">
              <w:rPr>
                <w:rFonts w:ascii="Times New Roman" w:hAnsi="Times New Roman" w:cs="Times New Roman"/>
                <w:szCs w:val="26"/>
              </w:rPr>
              <w:t xml:space="preserve">Mr. Smiraldo reported on </w:t>
            </w:r>
            <w:r w:rsidR="00262AD9" w:rsidRPr="00855217">
              <w:rPr>
                <w:rFonts w:ascii="Times New Roman" w:hAnsi="Times New Roman" w:cs="Times New Roman"/>
                <w:szCs w:val="26"/>
              </w:rPr>
              <w:t>Closed Captioning Presented May 27</w:t>
            </w:r>
            <w:r w:rsidR="00262AD9" w:rsidRPr="00855217">
              <w:rPr>
                <w:rFonts w:ascii="Times New Roman" w:hAnsi="Times New Roman" w:cs="Times New Roman"/>
                <w:szCs w:val="26"/>
                <w:vertAlign w:val="superscript"/>
              </w:rPr>
              <w:t>th</w:t>
            </w:r>
            <w:r w:rsidR="00262AD9" w:rsidRPr="00855217">
              <w:rPr>
                <w:rFonts w:ascii="Times New Roman" w:hAnsi="Times New Roman" w:cs="Times New Roman"/>
                <w:szCs w:val="26"/>
              </w:rPr>
              <w:t xml:space="preserve"> to City Council Community Vitality and Safety Committee – contact has been made with Chamber of Commerce business association.</w:t>
            </w:r>
            <w:r w:rsidR="009135AE" w:rsidRPr="00855217">
              <w:rPr>
                <w:rFonts w:ascii="Times New Roman" w:hAnsi="Times New Roman" w:cs="Times New Roman"/>
                <w:szCs w:val="26"/>
              </w:rPr>
              <w:t xml:space="preserve"> OEHR Director, Diane Powers </w:t>
            </w:r>
            <w:r w:rsidR="00855217" w:rsidRPr="00855217">
              <w:rPr>
                <w:rFonts w:ascii="Times New Roman" w:hAnsi="Times New Roman" w:cs="Times New Roman"/>
                <w:szCs w:val="26"/>
              </w:rPr>
              <w:t xml:space="preserve">met with Nicholas Mitchell. </w:t>
            </w:r>
          </w:p>
          <w:p w:rsidR="00855217" w:rsidRDefault="009135AE" w:rsidP="00262AD9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6"/>
              </w:rPr>
            </w:pPr>
            <w:r w:rsidRPr="00855217">
              <w:rPr>
                <w:rFonts w:ascii="Times New Roman" w:hAnsi="Times New Roman" w:cs="Times New Roman"/>
                <w:szCs w:val="26"/>
              </w:rPr>
              <w:t>Mr. Smiraldo</w:t>
            </w:r>
            <w:r w:rsidR="00855217">
              <w:rPr>
                <w:rFonts w:ascii="Times New Roman" w:hAnsi="Times New Roman" w:cs="Times New Roman"/>
                <w:szCs w:val="26"/>
              </w:rPr>
              <w:t xml:space="preserve"> the Shakti Butler event was successful, which included a community presentation along with dialogue and conversation.</w:t>
            </w:r>
          </w:p>
          <w:p w:rsidR="009135AE" w:rsidRPr="004752FF" w:rsidRDefault="009135AE" w:rsidP="00855217">
            <w:pPr>
              <w:pStyle w:val="Default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</w:rPr>
            </w:pPr>
            <w:r w:rsidRPr="00855217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855217">
              <w:rPr>
                <w:rFonts w:ascii="Times New Roman" w:hAnsi="Times New Roman" w:cs="Times New Roman"/>
                <w:szCs w:val="26"/>
              </w:rPr>
              <w:t xml:space="preserve">Mr. Smiraldo reported two dates November 4 and November 18 for retreat from 10 am to 2:30 pm. He will send out doodle poll. </w:t>
            </w:r>
            <w:r>
              <w:rPr>
                <w:rFonts w:ascii="Times New Roman" w:hAnsi="Times New Roman" w:cs="Times New Roman"/>
                <w:szCs w:val="26"/>
              </w:rPr>
              <w:t xml:space="preserve">  More information to follow.</w:t>
            </w:r>
          </w:p>
        </w:tc>
      </w:tr>
      <w:tr w:rsidR="002261B8" w:rsidRPr="004752FF" w:rsidTr="00E10078">
        <w:trPr>
          <w:trHeight w:val="1458"/>
        </w:trPr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Presentations</w:t>
            </w: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90" w:type="dxa"/>
          </w:tcPr>
          <w:p w:rsidR="00F27A9B" w:rsidRPr="004752FF" w:rsidRDefault="006034C7" w:rsidP="00EF4C80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None.</w:t>
            </w:r>
            <w:r w:rsidR="00F27A9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2261B8" w:rsidRPr="004752FF" w:rsidTr="00E10078">
        <w:trPr>
          <w:trHeight w:val="198"/>
        </w:trPr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Business</w:t>
            </w: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C3330C" w:rsidRDefault="00C3330C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EF4C80" w:rsidRDefault="00EF4C80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D37F93" w:rsidRDefault="00D37F93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D37F93" w:rsidRDefault="00D37F93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D37F93" w:rsidRDefault="00D37F93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D37F93" w:rsidRDefault="00D37F93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855217" w:rsidRDefault="00855217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855217" w:rsidRDefault="00855217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855217" w:rsidRDefault="00855217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855217" w:rsidRDefault="00855217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980851" w:rsidRDefault="00980851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980851" w:rsidRDefault="00980851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980851" w:rsidRDefault="00980851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980851" w:rsidRDefault="00980851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980851" w:rsidRDefault="00980851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980851" w:rsidRDefault="00980851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Closing</w:t>
            </w:r>
          </w:p>
          <w:p w:rsidR="001F181C" w:rsidRDefault="001F181C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37F93" w:rsidRDefault="00D37F93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37F93" w:rsidRDefault="00D37F93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37F93" w:rsidRDefault="00D37F93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90" w:type="dxa"/>
          </w:tcPr>
          <w:p w:rsidR="00B815D2" w:rsidRDefault="00B815D2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New Business</w:t>
            </w:r>
          </w:p>
          <w:p w:rsidR="00B815D2" w:rsidRPr="005B5871" w:rsidRDefault="00855217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 motion was made and seconded, and carried to cancel October’s meeting.  Retreat will be held in November and cover new business with new commissioners at that time.</w:t>
            </w:r>
          </w:p>
          <w:p w:rsidR="00B815D2" w:rsidRDefault="00B815D2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740E42" w:rsidRDefault="00740E42" w:rsidP="00CA7031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37F93" w:rsidRDefault="00D37F93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37F93" w:rsidRDefault="00D37F93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438EB" w:rsidRDefault="002438EB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Committee/</w:t>
            </w:r>
            <w:r w:rsidR="00D37F93">
              <w:rPr>
                <w:rFonts w:ascii="Times New Roman" w:eastAsia="Times New Roman" w:hAnsi="Times New Roman"/>
                <w:b/>
                <w:color w:val="000000"/>
              </w:rPr>
              <w:t>Chair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Report</w:t>
            </w:r>
          </w:p>
          <w:p w:rsidR="005F4E74" w:rsidRDefault="00D37050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5F4E74">
              <w:rPr>
                <w:rFonts w:ascii="Times New Roman" w:eastAsia="Times New Roman" w:hAnsi="Times New Roman"/>
                <w:color w:val="000000"/>
              </w:rPr>
              <w:t>Commissioner Holloway reported on Piece County Accessible Communi</w:t>
            </w:r>
            <w:r w:rsidR="005F4E74">
              <w:rPr>
                <w:rFonts w:ascii="Times New Roman" w:eastAsia="Times New Roman" w:hAnsi="Times New Roman"/>
                <w:color w:val="000000"/>
              </w:rPr>
              <w:t>ties Advisory Committee Meeting guest speaker Rae Lamp from the Traumatic Brain Injury Alliance of Washington. Topics discussed also were: Voters Forum, Special Olympics coming to Puget Sound next year.</w:t>
            </w:r>
          </w:p>
          <w:p w:rsidR="005F4E74" w:rsidRPr="005F4E74" w:rsidRDefault="005F4E74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5F4E74">
              <w:rPr>
                <w:rFonts w:ascii="Times New Roman" w:eastAsia="Times New Roman" w:hAnsi="Times New Roman"/>
                <w:color w:val="000000"/>
              </w:rPr>
              <w:t xml:space="preserve">Commissioner Holloway reported that Center for Independence is in the process of doing some hiring which will improve ability to reach out to participants in Pierce County and other counties. </w:t>
            </w:r>
          </w:p>
          <w:p w:rsidR="00D37050" w:rsidRDefault="00D37050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Commissioners Holloway </w:t>
            </w:r>
            <w:r w:rsidR="005F4E74">
              <w:rPr>
                <w:rFonts w:ascii="Times New Roman" w:eastAsia="Times New Roman" w:hAnsi="Times New Roman"/>
                <w:color w:val="000000"/>
              </w:rPr>
              <w:t>talked about Emergency Management and he will be reporting over the coming months on the effects of recent hurricanes and assistance being provided.</w:t>
            </w:r>
          </w:p>
          <w:p w:rsidR="00855217" w:rsidRDefault="00855217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Commissioner Holloway reported on Accessible Taxi</w:t>
            </w:r>
            <w:r w:rsidR="00980851">
              <w:rPr>
                <w:rFonts w:ascii="Times New Roman" w:eastAsia="Times New Roman" w:hAnsi="Times New Roman"/>
                <w:color w:val="000000"/>
              </w:rPr>
              <w:t xml:space="preserve">.  He stated that Commissioner Monteros has been in contact with Dan </w:t>
            </w:r>
            <w:proofErr w:type="spellStart"/>
            <w:r w:rsidR="00980851">
              <w:rPr>
                <w:rFonts w:ascii="Times New Roman" w:eastAsia="Times New Roman" w:hAnsi="Times New Roman"/>
                <w:color w:val="000000"/>
              </w:rPr>
              <w:t>Eberle</w:t>
            </w:r>
            <w:proofErr w:type="spellEnd"/>
            <w:r w:rsidR="00980851">
              <w:rPr>
                <w:rFonts w:ascii="Times New Roman" w:eastAsia="Times New Roman" w:hAnsi="Times New Roman"/>
                <w:color w:val="000000"/>
              </w:rPr>
              <w:t>, chair of Pierce County Accessible Advisory Committee. Discussions have also taken place with Pierce Transit staff.</w:t>
            </w:r>
          </w:p>
          <w:p w:rsidR="0098315D" w:rsidRDefault="0098315D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Commissioner Holloway reported on the possibility of Pierce transit partnering with Uber/Lift  for accessible transportation</w:t>
            </w:r>
          </w:p>
          <w:p w:rsidR="00C21C89" w:rsidRPr="005B5871" w:rsidRDefault="00C21C89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Commissioner Miles reported on mental health and people in the court system. </w:t>
            </w:r>
            <w:bookmarkStart w:id="0" w:name="_GoBack"/>
            <w:bookmarkEnd w:id="0"/>
          </w:p>
          <w:p w:rsidR="005B5871" w:rsidRDefault="005B5871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C3330C" w:rsidRDefault="00EF4C80" w:rsidP="00C3330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="00C3330C">
              <w:rPr>
                <w:rFonts w:ascii="Times New Roman" w:eastAsia="Times New Roman" w:hAnsi="Times New Roman"/>
                <w:b/>
                <w:color w:val="000000"/>
              </w:rPr>
              <w:t>Agenda Building</w:t>
            </w:r>
            <w:r w:rsidR="007954DD">
              <w:rPr>
                <w:rFonts w:ascii="Times New Roman" w:eastAsia="Times New Roman" w:hAnsi="Times New Roman"/>
                <w:b/>
                <w:color w:val="000000"/>
              </w:rPr>
              <w:t xml:space="preserve"> Items</w:t>
            </w:r>
          </w:p>
          <w:p w:rsidR="00D37F93" w:rsidRDefault="005B5871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Speakers </w:t>
            </w:r>
            <w:r w:rsidR="00980851">
              <w:rPr>
                <w:rFonts w:ascii="Times New Roman" w:eastAsia="Times New Roman" w:hAnsi="Times New Roman"/>
                <w:color w:val="000000"/>
              </w:rPr>
              <w:t>scheduled for December 2017</w:t>
            </w:r>
          </w:p>
          <w:p w:rsidR="00980851" w:rsidRDefault="00980851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Roll call added to meeting agenda</w:t>
            </w:r>
          </w:p>
          <w:p w:rsidR="00980851" w:rsidRDefault="00980851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Update on the city ADA Transition plan now that it is completed.</w:t>
            </w:r>
          </w:p>
          <w:p w:rsidR="0098315D" w:rsidRDefault="0098315D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Update on services to address disabilities the city supports (Vicky McLaurin)</w:t>
            </w:r>
          </w:p>
          <w:p w:rsidR="0098315D" w:rsidRDefault="0098315D" w:rsidP="005B5871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Tacoma Metro Parks</w:t>
            </w:r>
          </w:p>
          <w:p w:rsidR="005B5871" w:rsidRDefault="005B5871" w:rsidP="005B5871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1F181C" w:rsidRDefault="001F181C" w:rsidP="001F181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5B5871" w:rsidRDefault="005B5871" w:rsidP="001F181C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980851" w:rsidRDefault="00D37F93" w:rsidP="0063186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br/>
            </w:r>
          </w:p>
          <w:p w:rsidR="00712229" w:rsidRPr="004752FF" w:rsidRDefault="00631869" w:rsidP="0063186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None.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Adjournment</w:t>
            </w:r>
          </w:p>
        </w:tc>
        <w:tc>
          <w:tcPr>
            <w:tcW w:w="7290" w:type="dxa"/>
          </w:tcPr>
          <w:p w:rsidR="002261B8" w:rsidRPr="004752FF" w:rsidRDefault="002261B8" w:rsidP="00C21C8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  5:</w:t>
            </w:r>
            <w:r w:rsidR="00C21C89">
              <w:rPr>
                <w:rFonts w:ascii="Times New Roman" w:eastAsia="Times New Roman" w:hAnsi="Times New Roman"/>
                <w:color w:val="000000"/>
              </w:rPr>
              <w:t>08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</w:tbl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</w:rPr>
      </w:pP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 w:rsidR="00186703">
        <w:rPr>
          <w:rFonts w:ascii="Times New Roman" w:eastAsia="Times New Roman" w:hAnsi="Times New Roman" w:cs="Times New Roman"/>
          <w:b/>
          <w:color w:val="000000"/>
        </w:rPr>
        <w:t>December</w:t>
      </w:r>
      <w:r w:rsidR="00631869">
        <w:rPr>
          <w:rFonts w:ascii="Times New Roman" w:eastAsia="Times New Roman" w:hAnsi="Times New Roman" w:cs="Times New Roman"/>
          <w:b/>
          <w:color w:val="000000"/>
        </w:rPr>
        <w:t xml:space="preserve"> 8</w:t>
      </w:r>
      <w:r w:rsidR="00AF46E9">
        <w:rPr>
          <w:rFonts w:ascii="Times New Roman" w:eastAsia="Times New Roman" w:hAnsi="Times New Roman" w:cs="Times New Roman"/>
          <w:b/>
          <w:color w:val="000000"/>
        </w:rPr>
        <w:t>,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2017    </w:t>
      </w:r>
    </w:p>
    <w:p w:rsidR="00A00922" w:rsidRDefault="0098315D"/>
    <w:sectPr w:rsidR="00A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497"/>
    <w:multiLevelType w:val="hybridMultilevel"/>
    <w:tmpl w:val="DA10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6009"/>
    <w:multiLevelType w:val="hybridMultilevel"/>
    <w:tmpl w:val="F200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F0BD8"/>
    <w:multiLevelType w:val="hybridMultilevel"/>
    <w:tmpl w:val="41E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8"/>
    <w:rsid w:val="00010F6D"/>
    <w:rsid w:val="00043B37"/>
    <w:rsid w:val="00065923"/>
    <w:rsid w:val="001821B8"/>
    <w:rsid w:val="00186703"/>
    <w:rsid w:val="00187E58"/>
    <w:rsid w:val="001F181C"/>
    <w:rsid w:val="001F47A8"/>
    <w:rsid w:val="00205600"/>
    <w:rsid w:val="002261B8"/>
    <w:rsid w:val="00241A35"/>
    <w:rsid w:val="002438EB"/>
    <w:rsid w:val="00251948"/>
    <w:rsid w:val="00262AD9"/>
    <w:rsid w:val="00307CAA"/>
    <w:rsid w:val="00312F26"/>
    <w:rsid w:val="003173B6"/>
    <w:rsid w:val="003222B9"/>
    <w:rsid w:val="0034230E"/>
    <w:rsid w:val="003615B1"/>
    <w:rsid w:val="0049019F"/>
    <w:rsid w:val="004B1B45"/>
    <w:rsid w:val="004B1E46"/>
    <w:rsid w:val="004F0C4E"/>
    <w:rsid w:val="004F2F7C"/>
    <w:rsid w:val="004F5E0A"/>
    <w:rsid w:val="00532A14"/>
    <w:rsid w:val="00545B44"/>
    <w:rsid w:val="00550021"/>
    <w:rsid w:val="005740CE"/>
    <w:rsid w:val="00575E09"/>
    <w:rsid w:val="005B5871"/>
    <w:rsid w:val="005F4E74"/>
    <w:rsid w:val="00603378"/>
    <w:rsid w:val="006034C7"/>
    <w:rsid w:val="00631869"/>
    <w:rsid w:val="00660137"/>
    <w:rsid w:val="00712229"/>
    <w:rsid w:val="00732CA4"/>
    <w:rsid w:val="00740E42"/>
    <w:rsid w:val="00757636"/>
    <w:rsid w:val="007954DD"/>
    <w:rsid w:val="007B288D"/>
    <w:rsid w:val="00855217"/>
    <w:rsid w:val="008C4325"/>
    <w:rsid w:val="009135AE"/>
    <w:rsid w:val="00927C8D"/>
    <w:rsid w:val="00954FF1"/>
    <w:rsid w:val="00980851"/>
    <w:rsid w:val="0098315D"/>
    <w:rsid w:val="00A83A34"/>
    <w:rsid w:val="00AD52F3"/>
    <w:rsid w:val="00AF46E9"/>
    <w:rsid w:val="00B23AB7"/>
    <w:rsid w:val="00B815D2"/>
    <w:rsid w:val="00BC02EC"/>
    <w:rsid w:val="00BC0B97"/>
    <w:rsid w:val="00BE14BF"/>
    <w:rsid w:val="00C21C89"/>
    <w:rsid w:val="00C3330C"/>
    <w:rsid w:val="00CA445E"/>
    <w:rsid w:val="00CA7031"/>
    <w:rsid w:val="00CB6022"/>
    <w:rsid w:val="00D37050"/>
    <w:rsid w:val="00D37F93"/>
    <w:rsid w:val="00E156AA"/>
    <w:rsid w:val="00E91BE9"/>
    <w:rsid w:val="00EC5309"/>
    <w:rsid w:val="00ED5EAD"/>
    <w:rsid w:val="00EF4C80"/>
    <w:rsid w:val="00F23CD5"/>
    <w:rsid w:val="00F27A9B"/>
    <w:rsid w:val="00F35C7D"/>
    <w:rsid w:val="00F43E04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Smiraldo, Lucas</dc:creator>
  <cp:lastModifiedBy>Chambers, Ann</cp:lastModifiedBy>
  <cp:revision>6</cp:revision>
  <dcterms:created xsi:type="dcterms:W3CDTF">2017-09-12T18:40:00Z</dcterms:created>
  <dcterms:modified xsi:type="dcterms:W3CDTF">2017-10-11T22:08:00Z</dcterms:modified>
</cp:coreProperties>
</file>